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4389" w14:textId="77777777" w:rsidR="00F853DC" w:rsidRDefault="00C25249">
      <w:pPr>
        <w:pBdr>
          <w:bottom w:val="single" w:sz="6" w:space="1" w:color="000000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Direct Support Fund Completion Form </w:t>
      </w:r>
    </w:p>
    <w:p w14:paraId="618B94CB" w14:textId="77777777" w:rsidR="00F853DC" w:rsidRDefault="00C25249">
      <w:pPr>
        <w:rPr>
          <w:rFonts w:ascii="Cambria" w:eastAsia="Cambria" w:hAnsi="Cambria" w:cs="Cambria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</w:rPr>
        <w:t>Contact Name:</w:t>
      </w:r>
      <w:r>
        <w:rPr>
          <w:rFonts w:ascii="Cambria" w:eastAsia="Cambria" w:hAnsi="Cambria" w:cs="Cambria"/>
        </w:rPr>
        <w:t xml:space="preserve"> </w:t>
      </w:r>
      <w:bookmarkStart w:id="1" w:name="bookmark=id.gjdgxs" w:colFirst="0" w:colLast="0"/>
      <w:bookmarkEnd w:id="1"/>
      <w:r>
        <w:rPr>
          <w:rFonts w:ascii="Cambria" w:eastAsia="Cambria" w:hAnsi="Cambria" w:cs="Cambria"/>
        </w:rPr>
        <w:t>     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Group Name (if applicable):</w:t>
      </w:r>
      <w:r>
        <w:rPr>
          <w:rFonts w:ascii="Cambria" w:eastAsia="Cambria" w:hAnsi="Cambria" w:cs="Cambria"/>
        </w:rPr>
        <w:t xml:space="preserve">      </w:t>
      </w:r>
    </w:p>
    <w:p w14:paraId="42D80829" w14:textId="77777777" w:rsidR="00F853DC" w:rsidRDefault="00C2524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Project Title:</w:t>
      </w:r>
      <w:r>
        <w:rPr>
          <w:rFonts w:ascii="Cambria" w:eastAsia="Cambria" w:hAnsi="Cambria" w:cs="Cambria"/>
        </w:rPr>
        <w:t xml:space="preserve"> </w:t>
      </w:r>
      <w:bookmarkStart w:id="2" w:name="bookmark=id.1fob9te" w:colFirst="0" w:colLast="0"/>
      <w:bookmarkEnd w:id="2"/>
      <w:r>
        <w:rPr>
          <w:rFonts w:ascii="Cambria" w:eastAsia="Cambria" w:hAnsi="Cambria" w:cs="Cambria"/>
        </w:rPr>
        <w:t>     </w:t>
      </w:r>
    </w:p>
    <w:p w14:paraId="74BDF39E" w14:textId="77777777" w:rsidR="00F853DC" w:rsidRDefault="00C25249">
      <w:pPr>
        <w:pBdr>
          <w:bottom w:val="single" w:sz="6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Start Date:</w:t>
      </w:r>
      <w:r>
        <w:rPr>
          <w:rFonts w:ascii="Cambria" w:eastAsia="Cambria" w:hAnsi="Cambria" w:cs="Cambria"/>
        </w:rPr>
        <w:t xml:space="preserve"> </w:t>
      </w:r>
      <w:bookmarkStart w:id="3" w:name="bookmark=id.3znysh7" w:colFirst="0" w:colLast="0"/>
      <w:bookmarkEnd w:id="3"/>
      <w:r>
        <w:rPr>
          <w:rFonts w:ascii="Cambria" w:eastAsia="Cambria" w:hAnsi="Cambria" w:cs="Cambria"/>
        </w:rPr>
        <w:t>     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End Date: </w:t>
      </w:r>
      <w:bookmarkStart w:id="4" w:name="bookmark=id.2et92p0" w:colFirst="0" w:colLast="0"/>
      <w:bookmarkEnd w:id="4"/>
      <w:r>
        <w:rPr>
          <w:rFonts w:ascii="Cambria" w:eastAsia="Cambria" w:hAnsi="Cambria" w:cs="Cambria"/>
        </w:rPr>
        <w:t xml:space="preserve">     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Funded: </w:t>
      </w:r>
      <w:r>
        <w:rPr>
          <w:rFonts w:ascii="Cambria" w:eastAsia="Cambria" w:hAnsi="Cambria" w:cs="Cambria"/>
        </w:rPr>
        <w:t>     </w:t>
      </w:r>
    </w:p>
    <w:p w14:paraId="3637F5BA" w14:textId="0249E564" w:rsidR="00F853DC" w:rsidRDefault="00C25249">
      <w:pPr>
        <w:pBdr>
          <w:bottom w:val="single" w:sz="6" w:space="1" w:color="000000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1. How did you spend the Direct Support funds?  Please include an itemized expense summary and attach receipts. For a copy of your original budget, please contact </w:t>
      </w:r>
      <w:r w:rsidR="00666137">
        <w:rPr>
          <w:rFonts w:ascii="Cambria" w:eastAsia="Cambria" w:hAnsi="Cambria" w:cs="Cambria"/>
          <w:b/>
        </w:rPr>
        <w:t>James</w:t>
      </w:r>
      <w:bookmarkStart w:id="5" w:name="_GoBack"/>
      <w:bookmarkEnd w:id="5"/>
      <w:r>
        <w:rPr>
          <w:rFonts w:ascii="Cambria" w:eastAsia="Cambria" w:hAnsi="Cambria" w:cs="Cambria"/>
          <w:b/>
        </w:rPr>
        <w:t xml:space="preserve">. </w:t>
      </w:r>
    </w:p>
    <w:tbl>
      <w:tblPr>
        <w:tblStyle w:val="a"/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6"/>
        <w:gridCol w:w="3364"/>
        <w:gridCol w:w="2831"/>
      </w:tblGrid>
      <w:tr w:rsidR="00F853DC" w14:paraId="21B2355E" w14:textId="77777777">
        <w:trPr>
          <w:trHeight w:val="130"/>
        </w:trPr>
        <w:tc>
          <w:tcPr>
            <w:tcW w:w="4846" w:type="dxa"/>
          </w:tcPr>
          <w:p w14:paraId="1BDAA7D4" w14:textId="77777777" w:rsidR="00F853DC" w:rsidRDefault="00C25249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Expense</w:t>
            </w:r>
          </w:p>
        </w:tc>
        <w:tc>
          <w:tcPr>
            <w:tcW w:w="3364" w:type="dxa"/>
          </w:tcPr>
          <w:p w14:paraId="2E653FE4" w14:textId="77777777" w:rsidR="00F853DC" w:rsidRDefault="00C25249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Budgeted Amount</w:t>
            </w:r>
          </w:p>
        </w:tc>
        <w:tc>
          <w:tcPr>
            <w:tcW w:w="2831" w:type="dxa"/>
          </w:tcPr>
          <w:p w14:paraId="7D50D96D" w14:textId="77777777" w:rsidR="00F853DC" w:rsidRDefault="00C25249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Actual Amount</w:t>
            </w:r>
          </w:p>
        </w:tc>
      </w:tr>
      <w:tr w:rsidR="00F853DC" w14:paraId="70B85A17" w14:textId="77777777">
        <w:trPr>
          <w:trHeight w:val="135"/>
        </w:trPr>
        <w:tc>
          <w:tcPr>
            <w:tcW w:w="4846" w:type="dxa"/>
          </w:tcPr>
          <w:p w14:paraId="4CB619E9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3364" w:type="dxa"/>
          </w:tcPr>
          <w:p w14:paraId="010CD36B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64176631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853DC" w14:paraId="0B4307BE" w14:textId="77777777">
        <w:trPr>
          <w:trHeight w:val="135"/>
        </w:trPr>
        <w:tc>
          <w:tcPr>
            <w:tcW w:w="4846" w:type="dxa"/>
          </w:tcPr>
          <w:p w14:paraId="6B65060F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3364" w:type="dxa"/>
          </w:tcPr>
          <w:p w14:paraId="1DA66842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13FA7ABB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853DC" w14:paraId="007EA558" w14:textId="77777777">
        <w:trPr>
          <w:trHeight w:val="135"/>
        </w:trPr>
        <w:tc>
          <w:tcPr>
            <w:tcW w:w="4846" w:type="dxa"/>
          </w:tcPr>
          <w:p w14:paraId="258CB328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3364" w:type="dxa"/>
          </w:tcPr>
          <w:p w14:paraId="21C1C2AD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215622B8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853DC" w14:paraId="1B47C98E" w14:textId="77777777">
        <w:trPr>
          <w:trHeight w:val="135"/>
        </w:trPr>
        <w:tc>
          <w:tcPr>
            <w:tcW w:w="4846" w:type="dxa"/>
          </w:tcPr>
          <w:p w14:paraId="1599D2CD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3364" w:type="dxa"/>
          </w:tcPr>
          <w:p w14:paraId="4938ADEF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1E75764A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853DC" w14:paraId="0C667647" w14:textId="77777777">
        <w:trPr>
          <w:trHeight w:val="135"/>
        </w:trPr>
        <w:tc>
          <w:tcPr>
            <w:tcW w:w="4846" w:type="dxa"/>
          </w:tcPr>
          <w:p w14:paraId="2C0C09CE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3364" w:type="dxa"/>
          </w:tcPr>
          <w:p w14:paraId="64E0E6AC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22FE2F3A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  <w:tr w:rsidR="00F853DC" w14:paraId="60E6EEB8" w14:textId="77777777">
        <w:trPr>
          <w:trHeight w:val="70"/>
        </w:trPr>
        <w:tc>
          <w:tcPr>
            <w:tcW w:w="4846" w:type="dxa"/>
          </w:tcPr>
          <w:p w14:paraId="51D429BB" w14:textId="77777777" w:rsidR="00F853DC" w:rsidRDefault="00C25249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3364" w:type="dxa"/>
          </w:tcPr>
          <w:p w14:paraId="5351BDA7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  <w:tc>
          <w:tcPr>
            <w:tcW w:w="2831" w:type="dxa"/>
          </w:tcPr>
          <w:p w14:paraId="01E59DE4" w14:textId="77777777" w:rsidR="00F853DC" w:rsidRDefault="00C25249">
            <w:pPr>
              <w:spacing w:after="0"/>
            </w:pPr>
            <w:r>
              <w:rPr>
                <w:rFonts w:ascii="Cambria" w:eastAsia="Cambria" w:hAnsi="Cambria" w:cs="Cambria"/>
              </w:rPr>
              <w:t>     </w:t>
            </w:r>
          </w:p>
        </w:tc>
      </w:tr>
    </w:tbl>
    <w:p w14:paraId="16610036" w14:textId="3BF0A685" w:rsidR="00F853DC" w:rsidRDefault="00C25249">
      <w:pPr>
        <w:spacing w:before="240"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2. Are there funds remaining? (Unused funds must be returned, however, you may contact </w:t>
      </w:r>
      <w:r w:rsidR="00BA0F91">
        <w:rPr>
          <w:rFonts w:ascii="Cambria" w:eastAsia="Cambria" w:hAnsi="Cambria" w:cs="Cambria"/>
          <w:b/>
        </w:rPr>
        <w:t>James</w:t>
      </w:r>
      <w:r>
        <w:rPr>
          <w:rFonts w:ascii="Cambria" w:eastAsia="Cambria" w:hAnsi="Cambria" w:cs="Cambria"/>
          <w:b/>
        </w:rPr>
        <w:t xml:space="preserve"> for approval to spend them on similar or related expenses.)</w:t>
      </w:r>
      <w:r>
        <w:rPr>
          <w:rFonts w:ascii="Cambria" w:eastAsia="Cambria" w:hAnsi="Cambria" w:cs="Cambria"/>
        </w:rPr>
        <w:t xml:space="preserve">      </w:t>
      </w:r>
    </w:p>
    <w:p w14:paraId="2251C94C" w14:textId="77777777" w:rsidR="00F853DC" w:rsidRDefault="00C25249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3. Describe the social change made possible by your project or initiative. </w:t>
      </w:r>
      <w:r>
        <w:rPr>
          <w:rFonts w:ascii="Cambria" w:eastAsia="Cambria" w:hAnsi="Cambria" w:cs="Cambria"/>
        </w:rPr>
        <w:t xml:space="preserve">      </w:t>
      </w:r>
    </w:p>
    <w:tbl>
      <w:tblPr>
        <w:tblStyle w:val="a0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F853DC" w14:paraId="1E116E34" w14:textId="77777777">
        <w:tc>
          <w:tcPr>
            <w:tcW w:w="5508" w:type="dxa"/>
            <w:shd w:val="clear" w:color="auto" w:fill="auto"/>
            <w:vAlign w:val="center"/>
          </w:tcPr>
          <w:p w14:paraId="36A42C7F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Mailing/printed materials:      </w:t>
            </w:r>
          </w:p>
        </w:tc>
        <w:tc>
          <w:tcPr>
            <w:tcW w:w="5508" w:type="dxa"/>
            <w:vAlign w:val="center"/>
          </w:tcPr>
          <w:p w14:paraId="534BCD57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Youth and education:      </w:t>
            </w:r>
          </w:p>
        </w:tc>
      </w:tr>
      <w:tr w:rsidR="00F853DC" w14:paraId="145959E3" w14:textId="77777777">
        <w:tc>
          <w:tcPr>
            <w:tcW w:w="5508" w:type="dxa"/>
            <w:shd w:val="clear" w:color="auto" w:fill="auto"/>
            <w:vAlign w:val="center"/>
          </w:tcPr>
          <w:p w14:paraId="1DBD9470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Event:      </w:t>
            </w:r>
          </w:p>
        </w:tc>
        <w:tc>
          <w:tcPr>
            <w:tcW w:w="5508" w:type="dxa"/>
            <w:vAlign w:val="center"/>
          </w:tcPr>
          <w:p w14:paraId="0CF45479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Volunteer/organizer support:      </w:t>
            </w:r>
          </w:p>
        </w:tc>
      </w:tr>
      <w:tr w:rsidR="00F853DC" w14:paraId="081193FD" w14:textId="77777777">
        <w:tc>
          <w:tcPr>
            <w:tcW w:w="5508" w:type="dxa"/>
            <w:shd w:val="clear" w:color="auto" w:fill="auto"/>
            <w:vAlign w:val="center"/>
          </w:tcPr>
          <w:p w14:paraId="42DA0838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Community science &amp; research:      </w:t>
            </w:r>
          </w:p>
        </w:tc>
        <w:tc>
          <w:tcPr>
            <w:tcW w:w="5508" w:type="dxa"/>
            <w:vAlign w:val="center"/>
          </w:tcPr>
          <w:p w14:paraId="417A335F" w14:textId="77777777" w:rsidR="00F853DC" w:rsidRDefault="00C25249">
            <w:pPr>
              <w:spacing w:after="0" w:line="36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Other (please describe):      </w:t>
            </w:r>
          </w:p>
        </w:tc>
      </w:tr>
    </w:tbl>
    <w:p w14:paraId="25670789" w14:textId="77777777" w:rsidR="00F853DC" w:rsidRDefault="00C25249">
      <w:pP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4. Please estimate the number of people reached for each class of activities.</w:t>
      </w:r>
    </w:p>
    <w:p w14:paraId="7C98D634" w14:textId="77777777" w:rsidR="00F853DC" w:rsidRDefault="00F853DC">
      <w:pPr>
        <w:pBdr>
          <w:bottom w:val="single" w:sz="6" w:space="0" w:color="000000"/>
        </w:pBdr>
        <w:rPr>
          <w:rFonts w:ascii="Cambria" w:eastAsia="Cambria" w:hAnsi="Cambria" w:cs="Cambria"/>
        </w:rPr>
      </w:pPr>
    </w:p>
    <w:p w14:paraId="0E5E7504" w14:textId="77777777" w:rsidR="00F853DC" w:rsidRDefault="00C25249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Completion Form Submittal</w:t>
      </w:r>
    </w:p>
    <w:p w14:paraId="58BBD220" w14:textId="77777777" w:rsidR="00F853DC" w:rsidRDefault="00C2524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Completion forms are submitted to </w:t>
      </w:r>
      <w:r w:rsidR="00093A7B">
        <w:rPr>
          <w:rFonts w:ascii="Cambria" w:eastAsia="Cambria" w:hAnsi="Cambria" w:cs="Cambria"/>
        </w:rPr>
        <w:t>James Cato</w:t>
      </w:r>
      <w:r>
        <w:rPr>
          <w:rFonts w:ascii="Cambria" w:eastAsia="Cambria" w:hAnsi="Cambria" w:cs="Cambria"/>
        </w:rPr>
        <w:t xml:space="preserve"> at the Mountain Watershed Association. Email is preferable though mailed copies are accepted. Receipts are preferred to be submitted electronically via scans or photos.</w:t>
      </w:r>
    </w:p>
    <w:p w14:paraId="3878EDE4" w14:textId="77777777" w:rsidR="00F853DC" w:rsidRDefault="00C2524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Cato </w:t>
      </w:r>
      <w:r>
        <w:rPr>
          <w:rFonts w:ascii="Cambria" w:eastAsia="Cambria" w:hAnsi="Cambria" w:cs="Cambria"/>
        </w:rPr>
        <w:br/>
        <w:t>Mountain Watershed Association</w:t>
      </w:r>
      <w:r>
        <w:rPr>
          <w:rFonts w:ascii="Cambria" w:eastAsia="Cambria" w:hAnsi="Cambria" w:cs="Cambria"/>
        </w:rPr>
        <w:br/>
        <w:t>PO Box 408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Melcroft</w:t>
      </w:r>
      <w:proofErr w:type="spellEnd"/>
      <w:r>
        <w:rPr>
          <w:rFonts w:ascii="Cambria" w:eastAsia="Cambria" w:hAnsi="Cambria" w:cs="Cambria"/>
        </w:rPr>
        <w:t xml:space="preserve"> PA 15462</w:t>
      </w:r>
    </w:p>
    <w:p w14:paraId="124B1C9F" w14:textId="77777777" w:rsidR="00F853DC" w:rsidRDefault="00C2524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james@mtwatershed.com</w:t>
      </w:r>
    </w:p>
    <w:p w14:paraId="6695BC9A" w14:textId="77777777" w:rsidR="00F853DC" w:rsidRDefault="00F853DC">
      <w:pPr>
        <w:spacing w:after="0"/>
        <w:rPr>
          <w:rFonts w:ascii="Cambria" w:eastAsia="Cambria" w:hAnsi="Cambria" w:cs="Cambria"/>
        </w:rPr>
      </w:pPr>
    </w:p>
    <w:p w14:paraId="19714CAB" w14:textId="77777777" w:rsidR="00F853DC" w:rsidRDefault="00C2524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Direct Support Fund is made possible by The Plastic Solutions Fund, The Heinz Endowments and The 11th Hour Project and is a project of the Mountain Watershed Association. </w:t>
      </w:r>
    </w:p>
    <w:sectPr w:rsidR="00F853DC">
      <w:headerReference w:type="default" r:id="rId7"/>
      <w:headerReference w:type="first" r:id="rId8"/>
      <w:footerReference w:type="first" r:id="rId9"/>
      <w:pgSz w:w="12240" w:h="15840"/>
      <w:pgMar w:top="720" w:right="720" w:bottom="36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B8D6" w14:textId="77777777" w:rsidR="005F2784" w:rsidRDefault="005F2784">
      <w:pPr>
        <w:spacing w:after="0" w:line="240" w:lineRule="auto"/>
      </w:pPr>
      <w:r>
        <w:separator/>
      </w:r>
    </w:p>
  </w:endnote>
  <w:endnote w:type="continuationSeparator" w:id="0">
    <w:p w14:paraId="5E77E0DD" w14:textId="77777777" w:rsidR="005F2784" w:rsidRDefault="005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09DA" w14:textId="77777777" w:rsidR="00F853DC" w:rsidRDefault="00C2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22FAE16A" w14:textId="77777777" w:rsidR="00F853DC" w:rsidRDefault="00F85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B95C" w14:textId="77777777" w:rsidR="005F2784" w:rsidRDefault="005F2784">
      <w:pPr>
        <w:spacing w:after="0" w:line="240" w:lineRule="auto"/>
      </w:pPr>
      <w:r>
        <w:separator/>
      </w:r>
    </w:p>
  </w:footnote>
  <w:footnote w:type="continuationSeparator" w:id="0">
    <w:p w14:paraId="727E224B" w14:textId="77777777" w:rsidR="005F2784" w:rsidRDefault="005F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E1C6" w14:textId="77777777" w:rsidR="00F853DC" w:rsidRDefault="00C2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56F509" wp14:editId="48035A2C">
          <wp:extent cx="2105025" cy="962025"/>
          <wp:effectExtent l="0" t="0" r="0" b="0"/>
          <wp:docPr id="6" name="image1.jpg" descr="Hybrid logo ppr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ybrid logo ppr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color w:val="000000"/>
      </w:rPr>
      <w:tab/>
      <w:t xml:space="preserve">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98DB" w14:textId="77777777" w:rsidR="00F853DC" w:rsidRDefault="00C2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3A72625" wp14:editId="7E6F4350">
          <wp:extent cx="2105025" cy="962025"/>
          <wp:effectExtent l="0" t="0" r="0" b="0"/>
          <wp:docPr id="5" name="image1.jpg" descr="Hybrid logo ppr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ybrid logo ppr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C"/>
    <w:rsid w:val="00093A7B"/>
    <w:rsid w:val="005F2784"/>
    <w:rsid w:val="00666137"/>
    <w:rsid w:val="00BA0F91"/>
    <w:rsid w:val="00C25249"/>
    <w:rsid w:val="00F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47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2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07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07C3"/>
    <w:rPr>
      <w:sz w:val="22"/>
      <w:szCs w:val="22"/>
    </w:rPr>
  </w:style>
  <w:style w:type="character" w:styleId="Hyperlink">
    <w:name w:val="Hyperlink"/>
    <w:uiPriority w:val="99"/>
    <w:unhideWhenUsed/>
    <w:rsid w:val="001C5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4CA2"/>
  </w:style>
  <w:style w:type="character" w:styleId="CommentReference">
    <w:name w:val="annotation reference"/>
    <w:uiPriority w:val="99"/>
    <w:semiHidden/>
    <w:unhideWhenUsed/>
    <w:rsid w:val="0090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7DB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76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76C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kOSKDvaD/iAjAMUacnT5B6jhA==">AMUW2mUKiJMkmNo5oZyXx4gakX9ik8AehKGd/tDUMagUJ2ZPZCXZbhaWuJoP1XGbw/nmvcAWn45R73bSeXBAIqOjn6w0YcOcIDWakhEbv1ItMoKv8MgBze0sMwDKl6v4owPGXtm4/Gt8A1BuR+Mc6ENpeXCehggsgHdb8zaCKghymjEHzeETvw4=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Kasserman</dc:creator>
  <cp:lastModifiedBy>James Cato</cp:lastModifiedBy>
  <cp:revision>4</cp:revision>
  <dcterms:created xsi:type="dcterms:W3CDTF">2015-08-19T17:01:00Z</dcterms:created>
  <dcterms:modified xsi:type="dcterms:W3CDTF">2023-01-23T16:36:00Z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0x0101007931274366605E4AA57F13B9F7EC61FE</vt:lpwstr>
  </property>
  <property fmtid="{D5CDD505-2E9C-101B-9397-08002B2CF9AE}" pid="3" name="IsMyDocuments">
    <vt:bool>true</vt:bool>
  </property>
</Properties>
</file>